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B9E8" w14:textId="77777777" w:rsidR="00D078DE" w:rsidRDefault="00D078DE" w:rsidP="00803FF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D078DE">
        <w:rPr>
          <w:b/>
          <w:bCs/>
          <w:color w:val="000000"/>
          <w:sz w:val="20"/>
          <w:szCs w:val="20"/>
        </w:rPr>
        <w:t>A DITADURA MILITAR NO BRASIL NA DÉCADA DE 1960: DO CONSERVADORISMO</w:t>
      </w:r>
    </w:p>
    <w:p w14:paraId="3AAEED69" w14:textId="6B695E35" w:rsidR="00D078DE" w:rsidRDefault="00D078DE" w:rsidP="00803FF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D078DE">
        <w:rPr>
          <w:b/>
          <w:bCs/>
          <w:color w:val="000000"/>
          <w:sz w:val="20"/>
          <w:szCs w:val="20"/>
        </w:rPr>
        <w:t xml:space="preserve">À EDUCAÇÃO HISTÓRICA  </w:t>
      </w:r>
    </w:p>
    <w:p w14:paraId="445006D2" w14:textId="77777777" w:rsidR="007A17B0" w:rsidRPr="00D078DE" w:rsidRDefault="007A17B0" w:rsidP="007A17B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280E214D" w14:textId="35161164" w:rsidR="00803FF9" w:rsidRDefault="00503797" w:rsidP="00803FF9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Alunos</w:t>
      </w:r>
      <w:r w:rsidR="00F661F0">
        <w:rPr>
          <w:color w:val="000000"/>
          <w:sz w:val="20"/>
          <w:szCs w:val="20"/>
        </w:rPr>
        <w:t xml:space="preserve">: </w:t>
      </w:r>
      <w:proofErr w:type="spellStart"/>
      <w:r w:rsidR="00F661F0" w:rsidRPr="00F661F0">
        <w:rPr>
          <w:color w:val="000000"/>
          <w:sz w:val="20"/>
          <w:szCs w:val="20"/>
        </w:rPr>
        <w:t>Angelo</w:t>
      </w:r>
      <w:proofErr w:type="spellEnd"/>
      <w:r w:rsidR="00F661F0" w:rsidRPr="00F661F0">
        <w:rPr>
          <w:color w:val="000000"/>
          <w:sz w:val="20"/>
          <w:szCs w:val="20"/>
        </w:rPr>
        <w:t xml:space="preserve"> Peron Neto</w:t>
      </w:r>
      <w:r w:rsidR="00803FF9">
        <w:rPr>
          <w:color w:val="000000"/>
          <w:sz w:val="20"/>
          <w:szCs w:val="20"/>
        </w:rPr>
        <w:t xml:space="preserve">, </w:t>
      </w:r>
      <w:r w:rsidRPr="00503797">
        <w:rPr>
          <w:color w:val="000000"/>
          <w:sz w:val="20"/>
          <w:szCs w:val="20"/>
        </w:rPr>
        <w:t xml:space="preserve">Emanoel Wagner </w:t>
      </w:r>
      <w:r w:rsidR="007A17B0">
        <w:rPr>
          <w:color w:val="000000"/>
          <w:sz w:val="20"/>
          <w:szCs w:val="20"/>
        </w:rPr>
        <w:t>d</w:t>
      </w:r>
      <w:r w:rsidRPr="00503797">
        <w:rPr>
          <w:color w:val="000000"/>
          <w:sz w:val="20"/>
          <w:szCs w:val="20"/>
        </w:rPr>
        <w:t xml:space="preserve">e Souza </w:t>
      </w:r>
      <w:r w:rsidR="008F72C2" w:rsidRPr="00503797">
        <w:rPr>
          <w:color w:val="000000"/>
          <w:sz w:val="20"/>
          <w:szCs w:val="20"/>
        </w:rPr>
        <w:t>Barros</w:t>
      </w:r>
      <w:r w:rsidR="008F72C2">
        <w:rPr>
          <w:color w:val="000000"/>
          <w:sz w:val="20"/>
          <w:szCs w:val="20"/>
        </w:rPr>
        <w:t xml:space="preserve">, Gabriel </w:t>
      </w:r>
      <w:proofErr w:type="spellStart"/>
      <w:r w:rsidR="008F72C2">
        <w:rPr>
          <w:color w:val="000000"/>
          <w:sz w:val="20"/>
          <w:szCs w:val="20"/>
        </w:rPr>
        <w:t>Bigena</w:t>
      </w:r>
      <w:proofErr w:type="spellEnd"/>
      <w:r w:rsidR="008F72C2">
        <w:rPr>
          <w:color w:val="000000"/>
          <w:sz w:val="20"/>
          <w:szCs w:val="20"/>
        </w:rPr>
        <w:t xml:space="preserve"> </w:t>
      </w:r>
      <w:proofErr w:type="spellStart"/>
      <w:r w:rsidRPr="00503797">
        <w:rPr>
          <w:color w:val="000000"/>
          <w:sz w:val="20"/>
          <w:szCs w:val="20"/>
        </w:rPr>
        <w:t>Thalles</w:t>
      </w:r>
      <w:proofErr w:type="spellEnd"/>
      <w:r w:rsidRPr="00503797">
        <w:rPr>
          <w:color w:val="000000"/>
          <w:sz w:val="20"/>
          <w:szCs w:val="20"/>
        </w:rPr>
        <w:t xml:space="preserve"> Yuri Moreira </w:t>
      </w:r>
      <w:r w:rsidR="007A17B0">
        <w:rPr>
          <w:color w:val="000000"/>
          <w:sz w:val="20"/>
          <w:szCs w:val="20"/>
        </w:rPr>
        <w:t>d</w:t>
      </w:r>
      <w:r w:rsidRPr="00503797">
        <w:rPr>
          <w:color w:val="000000"/>
          <w:sz w:val="20"/>
          <w:szCs w:val="20"/>
        </w:rPr>
        <w:t>e Freitas</w:t>
      </w:r>
    </w:p>
    <w:p w14:paraId="736EB1BF" w14:textId="77777777" w:rsidR="00F62D99" w:rsidRDefault="00F62D99" w:rsidP="00803FF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41203D98" w14:textId="033A6CDB" w:rsidR="00803FF9" w:rsidRPr="00F22998" w:rsidRDefault="00803FF9" w:rsidP="00803FF9">
      <w:pPr>
        <w:jc w:val="center"/>
        <w:rPr>
          <w:rFonts w:ascii="Times New Roman" w:eastAsia="Times New Roman" w:hAnsi="Times New Roman"/>
          <w:lang w:eastAsia="pt-BR"/>
        </w:rPr>
      </w:pPr>
      <w:r w:rsidRPr="00F22998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Orientador: Dennis Rodrigo Damasceno Fernandes</w:t>
      </w:r>
    </w:p>
    <w:p w14:paraId="0CE7DA05" w14:textId="77777777" w:rsidR="00803FF9" w:rsidRDefault="00803FF9" w:rsidP="00803FF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35A3B793" w14:textId="77777777" w:rsidR="00803FF9" w:rsidRDefault="00803FF9" w:rsidP="00803FF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F22998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Escola Estadual Fernando Corrêa – Três Lagoas-M</w:t>
      </w:r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S</w:t>
      </w:r>
    </w:p>
    <w:p w14:paraId="64C6605C" w14:textId="77777777" w:rsidR="00803FF9" w:rsidRPr="00F22998" w:rsidRDefault="00803FF9" w:rsidP="00803FF9">
      <w:pPr>
        <w:jc w:val="center"/>
        <w:rPr>
          <w:rFonts w:ascii="Times New Roman" w:eastAsia="Times New Roman" w:hAnsi="Times New Roman"/>
          <w:lang w:eastAsia="pt-BR"/>
        </w:rPr>
      </w:pPr>
    </w:p>
    <w:p w14:paraId="296BA116" w14:textId="69B1A86A" w:rsidR="00803FF9" w:rsidRPr="00020E27" w:rsidRDefault="00803FF9" w:rsidP="00803FF9">
      <w:pPr>
        <w:pStyle w:val="NormalWeb"/>
        <w:spacing w:before="0" w:beforeAutospacing="0" w:after="0" w:afterAutospacing="0"/>
        <w:jc w:val="center"/>
      </w:pPr>
      <w:r w:rsidRPr="00F22998">
        <w:rPr>
          <w:color w:val="000000"/>
          <w:sz w:val="20"/>
          <w:szCs w:val="20"/>
        </w:rPr>
        <w:t xml:space="preserve">e-mail estudantes: </w:t>
      </w:r>
      <w:hyperlink r:id="rId6" w:history="1">
        <w:r w:rsidR="00F661F0" w:rsidRPr="002970CA">
          <w:rPr>
            <w:rStyle w:val="Hyperlink"/>
            <w:sz w:val="20"/>
            <w:szCs w:val="20"/>
          </w:rPr>
          <w:t>angelo.1198212@edutec.sed.ms.gov.br</w:t>
        </w:r>
      </w:hyperlink>
      <w:r w:rsidR="00F661F0">
        <w:rPr>
          <w:color w:val="000000"/>
          <w:sz w:val="20"/>
          <w:szCs w:val="20"/>
        </w:rPr>
        <w:t xml:space="preserve"> </w:t>
      </w:r>
      <w:hyperlink r:id="rId7" w:history="1">
        <w:r w:rsidR="00F661F0" w:rsidRPr="002970CA">
          <w:rPr>
            <w:rStyle w:val="Hyperlink"/>
            <w:sz w:val="20"/>
            <w:szCs w:val="20"/>
          </w:rPr>
          <w:t>emanoel.842086@edutec.sed.ms.gov.br</w:t>
        </w:r>
      </w:hyperlink>
      <w:r w:rsidR="00F661F0">
        <w:rPr>
          <w:color w:val="000000"/>
          <w:sz w:val="20"/>
          <w:szCs w:val="20"/>
        </w:rPr>
        <w:t xml:space="preserve"> </w:t>
      </w:r>
      <w:hyperlink r:id="rId8" w:history="1">
        <w:r w:rsidR="00F661F0" w:rsidRPr="002970CA">
          <w:rPr>
            <w:rStyle w:val="Hyperlink"/>
            <w:sz w:val="20"/>
            <w:szCs w:val="20"/>
          </w:rPr>
          <w:t>thalles.830510@edutec.sed.ms.gov.br</w:t>
        </w:r>
      </w:hyperlink>
      <w:r w:rsidR="00F661F0">
        <w:rPr>
          <w:color w:val="000000"/>
          <w:sz w:val="20"/>
          <w:szCs w:val="20"/>
        </w:rPr>
        <w:t xml:space="preserve"> </w:t>
      </w:r>
    </w:p>
    <w:p w14:paraId="210F7F8B" w14:textId="167D8E5E" w:rsidR="00803FF9" w:rsidRDefault="00803FF9" w:rsidP="00803FF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F22998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e-mail orientador:</w:t>
      </w:r>
      <w:r w:rsidR="007A17B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</w:t>
      </w:r>
      <w:hyperlink r:id="rId9" w:history="1">
        <w:r w:rsidR="007A17B0" w:rsidRPr="00522539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dennis.117435@edutec.sed.ms.gov.br</w:t>
        </w:r>
      </w:hyperlink>
      <w:r w:rsidRPr="00F22998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</w:t>
      </w:r>
    </w:p>
    <w:p w14:paraId="6A9CB3F6" w14:textId="77777777" w:rsidR="00803FF9" w:rsidRPr="00F22998" w:rsidRDefault="00803FF9" w:rsidP="00803FF9">
      <w:pPr>
        <w:jc w:val="center"/>
        <w:rPr>
          <w:rFonts w:ascii="Times New Roman" w:eastAsia="Times New Roman" w:hAnsi="Times New Roman"/>
          <w:lang w:eastAsia="pt-BR"/>
        </w:rPr>
      </w:pPr>
    </w:p>
    <w:p w14:paraId="18B0D49D" w14:textId="77777777" w:rsidR="00803FF9" w:rsidRDefault="00803FF9" w:rsidP="00803FF9">
      <w:r w:rsidRPr="00F22998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Área/Subárea:</w:t>
      </w:r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</w:t>
      </w:r>
      <w:r w:rsidRPr="00020E27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CHSAL</w:t>
      </w:r>
      <w:r w:rsidRPr="00F22998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ab/>
      </w:r>
      <w:r w:rsidRPr="00F22998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ab/>
        <w:t>       </w:t>
      </w:r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                                                  </w:t>
      </w:r>
      <w:r w:rsidRPr="00F22998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  Tipo de Pesquisa: Científica</w:t>
      </w:r>
    </w:p>
    <w:p w14:paraId="61A2ED8F" w14:textId="77777777" w:rsidR="00F661F0" w:rsidRDefault="00F661F0" w:rsidP="00803FF9">
      <w:pPr>
        <w:pStyle w:val="Texto"/>
        <w:spacing w:after="0"/>
        <w:rPr>
          <w:b/>
          <w:bCs/>
          <w:color w:val="000000"/>
          <w:szCs w:val="20"/>
        </w:rPr>
      </w:pPr>
    </w:p>
    <w:p w14:paraId="73CFB2CB" w14:textId="1804D583" w:rsidR="00803FF9" w:rsidRDefault="00803FF9" w:rsidP="00803FF9">
      <w:pPr>
        <w:pStyle w:val="Texto"/>
        <w:spacing w:after="0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Palavras-chave:</w:t>
      </w:r>
      <w:r>
        <w:rPr>
          <w:color w:val="000000"/>
          <w:szCs w:val="20"/>
        </w:rPr>
        <w:t xml:space="preserve"> </w:t>
      </w:r>
      <w:r w:rsidRPr="00020E27">
        <w:rPr>
          <w:color w:val="000000"/>
          <w:szCs w:val="20"/>
        </w:rPr>
        <w:t>Ensino de História</w:t>
      </w:r>
      <w:r>
        <w:rPr>
          <w:color w:val="000000"/>
          <w:szCs w:val="20"/>
        </w:rPr>
        <w:t>.</w:t>
      </w:r>
      <w:r w:rsidRPr="00020E27">
        <w:rPr>
          <w:color w:val="000000"/>
          <w:szCs w:val="20"/>
        </w:rPr>
        <w:t xml:space="preserve"> </w:t>
      </w:r>
      <w:r w:rsidR="00F661F0">
        <w:rPr>
          <w:color w:val="000000"/>
          <w:szCs w:val="20"/>
        </w:rPr>
        <w:t>Ditadura civil-militar</w:t>
      </w:r>
      <w:r>
        <w:rPr>
          <w:color w:val="000000"/>
          <w:szCs w:val="20"/>
        </w:rPr>
        <w:t>.</w:t>
      </w:r>
      <w:r w:rsidRPr="00020E27">
        <w:rPr>
          <w:color w:val="000000"/>
          <w:szCs w:val="20"/>
        </w:rPr>
        <w:t xml:space="preserve"> </w:t>
      </w:r>
    </w:p>
    <w:p w14:paraId="020B0744" w14:textId="31BBCD19" w:rsidR="00803FF9" w:rsidRDefault="00F661F0" w:rsidP="00803FF9">
      <w:pPr>
        <w:pStyle w:val="Texto"/>
        <w:spacing w:after="0"/>
        <w:rPr>
          <w:color w:val="000000"/>
          <w:szCs w:val="20"/>
        </w:rPr>
      </w:pPr>
      <w:r>
        <w:rPr>
          <w:color w:val="000000"/>
          <w:szCs w:val="20"/>
        </w:rPr>
        <w:t>Consciência Histórica</w:t>
      </w:r>
      <w:r w:rsidR="00803FF9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Educação Histórica</w:t>
      </w:r>
      <w:r w:rsidR="00803FF9" w:rsidRPr="00020E27">
        <w:rPr>
          <w:color w:val="000000"/>
          <w:szCs w:val="20"/>
        </w:rPr>
        <w:t>.</w:t>
      </w:r>
    </w:p>
    <w:p w14:paraId="7C22765E" w14:textId="77777777" w:rsidR="00803FF9" w:rsidRDefault="00803FF9" w:rsidP="00803FF9">
      <w:pPr>
        <w:pStyle w:val="Texto"/>
        <w:spacing w:after="0"/>
        <w:jc w:val="left"/>
        <w:rPr>
          <w:color w:val="000000"/>
          <w:szCs w:val="20"/>
        </w:rPr>
      </w:pPr>
    </w:p>
    <w:p w14:paraId="5123FCF8" w14:textId="77777777" w:rsidR="00803FF9" w:rsidRDefault="00803FF9" w:rsidP="00803FF9">
      <w:pPr>
        <w:pStyle w:val="Texto"/>
        <w:spacing w:after="0"/>
        <w:jc w:val="left"/>
        <w:sectPr w:rsidR="00803FF9" w:rsidSect="00443527">
          <w:headerReference w:type="default" r:id="rId10"/>
          <w:footerReference w:type="default" r:id="rId11"/>
          <w:pgSz w:w="11906" w:h="16838" w:code="9"/>
          <w:pgMar w:top="1985" w:right="567" w:bottom="1134" w:left="1134" w:header="284" w:footer="1418" w:gutter="0"/>
          <w:cols w:space="708"/>
          <w:docGrid w:linePitch="360"/>
        </w:sectPr>
      </w:pPr>
    </w:p>
    <w:p w14:paraId="6CAC9A92" w14:textId="77777777" w:rsidR="00803FF9" w:rsidRPr="00A312CE" w:rsidRDefault="00803FF9" w:rsidP="00803FF9">
      <w:pPr>
        <w:pStyle w:val="Texto-TtulodeSeo"/>
      </w:pPr>
      <w:r>
        <w:t>Introdução</w:t>
      </w:r>
    </w:p>
    <w:p w14:paraId="4379E358" w14:textId="2CC8CFAC" w:rsidR="00D078DE" w:rsidRDefault="00D078DE" w:rsidP="00D078D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>A proposta dest</w:t>
      </w:r>
      <w:r>
        <w:rPr>
          <w:rFonts w:ascii="Times New Roman" w:eastAsiaTheme="minorHAnsi" w:hAnsi="Times New Roman"/>
          <w:sz w:val="20"/>
          <w:szCs w:val="20"/>
        </w:rPr>
        <w:t>a pesquisa</w:t>
      </w:r>
      <w:r w:rsidRPr="00D078DE">
        <w:rPr>
          <w:rFonts w:ascii="Times New Roman" w:eastAsiaTheme="minorHAnsi" w:hAnsi="Times New Roman"/>
          <w:sz w:val="20"/>
          <w:szCs w:val="20"/>
        </w:rPr>
        <w:t xml:space="preserve"> é apresentar as contribuições e os conceitos dos historiadores </w:t>
      </w:r>
      <w:proofErr w:type="spellStart"/>
      <w:r w:rsidRPr="00D078DE">
        <w:rPr>
          <w:rFonts w:ascii="Times New Roman" w:eastAsiaTheme="minorHAnsi" w:hAnsi="Times New Roman"/>
          <w:sz w:val="20"/>
          <w:szCs w:val="20"/>
        </w:rPr>
        <w:t>Jörn</w:t>
      </w:r>
      <w:proofErr w:type="spellEnd"/>
      <w:r w:rsidRPr="00D078DE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D078DE">
        <w:rPr>
          <w:rFonts w:ascii="Times New Roman" w:eastAsiaTheme="minorHAnsi" w:hAnsi="Times New Roman"/>
          <w:sz w:val="20"/>
          <w:szCs w:val="20"/>
        </w:rPr>
        <w:t>Rüsen</w:t>
      </w:r>
      <w:proofErr w:type="spellEnd"/>
      <w:r w:rsidRPr="00D078DE">
        <w:rPr>
          <w:rFonts w:ascii="Times New Roman" w:eastAsiaTheme="minorHAnsi" w:hAnsi="Times New Roman"/>
          <w:sz w:val="20"/>
          <w:szCs w:val="20"/>
        </w:rPr>
        <w:t xml:space="preserve"> (2007) e Peter Lee (20</w:t>
      </w:r>
      <w:r w:rsidR="006968CE">
        <w:rPr>
          <w:rFonts w:ascii="Times New Roman" w:eastAsiaTheme="minorHAnsi" w:hAnsi="Times New Roman"/>
          <w:sz w:val="20"/>
          <w:szCs w:val="20"/>
        </w:rPr>
        <w:t>1</w:t>
      </w:r>
      <w:r w:rsidRPr="00D078DE">
        <w:rPr>
          <w:rFonts w:ascii="Times New Roman" w:eastAsiaTheme="minorHAnsi" w:hAnsi="Times New Roman"/>
          <w:sz w:val="20"/>
          <w:szCs w:val="20"/>
        </w:rPr>
        <w:t xml:space="preserve">1) para o ensino da história. Isto porque, as pessoas cotidianamente utilizam-se da rememoração de acontecimentos do passado individual ou coletivo com vistas a comprovar ou rejeitar ideias, justificar posicionamentos e criar concepções. </w:t>
      </w:r>
    </w:p>
    <w:p w14:paraId="1EDCFAF1" w14:textId="2DC79F86" w:rsidR="00D078DE" w:rsidRDefault="00D078DE" w:rsidP="00D078D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 xml:space="preserve">A didática da história e a educação histórica têm por principal função promover as formas do raciocínio e do conhecimento histórico, o que reflete na vida cotidiana ofertando </w:t>
      </w:r>
      <w:r w:rsidR="00A864FA">
        <w:rPr>
          <w:rFonts w:ascii="Times New Roman" w:eastAsiaTheme="minorHAnsi" w:hAnsi="Times New Roman"/>
          <w:sz w:val="20"/>
          <w:szCs w:val="20"/>
        </w:rPr>
        <w:t>à</w:t>
      </w:r>
      <w:r w:rsidRPr="00D078DE">
        <w:rPr>
          <w:rFonts w:ascii="Times New Roman" w:eastAsiaTheme="minorHAnsi" w:hAnsi="Times New Roman"/>
          <w:sz w:val="20"/>
          <w:szCs w:val="20"/>
        </w:rPr>
        <w:t xml:space="preserve">s pessoas horizontes de expectativas. </w:t>
      </w:r>
    </w:p>
    <w:p w14:paraId="48F4BF00" w14:textId="0A944B86" w:rsidR="00803FF9" w:rsidRDefault="00D078DE" w:rsidP="00D078DE">
      <w:pPr>
        <w:spacing w:after="120"/>
        <w:jc w:val="both"/>
      </w:pPr>
      <w:r w:rsidRPr="00D078DE">
        <w:rPr>
          <w:rFonts w:ascii="Times New Roman" w:eastAsiaTheme="minorHAnsi" w:hAnsi="Times New Roman"/>
          <w:sz w:val="20"/>
          <w:szCs w:val="20"/>
        </w:rPr>
        <w:t>Assim, partiremos de um debate de questões sociais, econômicas e políticas da História do Brasil e apresentaremos fontes históricas para enriquecer os debates e propiciar uma reflexão sobre a atualidade e indicar alguns caminhos para criação de consciência</w:t>
      </w:r>
      <w:r w:rsidR="00A864FA">
        <w:rPr>
          <w:rFonts w:ascii="Times New Roman" w:eastAsiaTheme="minorHAnsi" w:hAnsi="Times New Roman"/>
          <w:sz w:val="20"/>
          <w:szCs w:val="20"/>
        </w:rPr>
        <w:t xml:space="preserve"> </w:t>
      </w:r>
      <w:r w:rsidRPr="00D078DE">
        <w:rPr>
          <w:rFonts w:ascii="Times New Roman" w:eastAsiaTheme="minorHAnsi" w:hAnsi="Times New Roman"/>
          <w:sz w:val="20"/>
          <w:szCs w:val="20"/>
        </w:rPr>
        <w:t>histórica sobre a História do Brasil.</w:t>
      </w:r>
      <w:r w:rsidR="00803FF9">
        <w:rPr>
          <w:color w:val="000000"/>
          <w:sz w:val="20"/>
          <w:szCs w:val="20"/>
        </w:rPr>
        <w:t xml:space="preserve"> </w:t>
      </w:r>
    </w:p>
    <w:p w14:paraId="7050400F" w14:textId="77777777" w:rsidR="00803FF9" w:rsidRDefault="00803FF9" w:rsidP="00803FF9">
      <w:pPr>
        <w:pStyle w:val="Texto-TtulodeSeo"/>
      </w:pPr>
      <w:r>
        <w:t>Metodologia</w:t>
      </w:r>
    </w:p>
    <w:p w14:paraId="538F6267" w14:textId="109F108C" w:rsidR="00D078DE" w:rsidRDefault="00C720C6" w:rsidP="00D078D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Os discentes </w:t>
      </w:r>
      <w:r w:rsidR="00A45222">
        <w:rPr>
          <w:rFonts w:ascii="Times New Roman" w:eastAsiaTheme="minorHAnsi" w:hAnsi="Times New Roman"/>
          <w:sz w:val="20"/>
          <w:szCs w:val="20"/>
        </w:rPr>
        <w:t>participantes d</w:t>
      </w:r>
      <w:r>
        <w:rPr>
          <w:rFonts w:ascii="Times New Roman" w:eastAsiaTheme="minorHAnsi" w:hAnsi="Times New Roman"/>
          <w:sz w:val="20"/>
          <w:szCs w:val="20"/>
        </w:rPr>
        <w:t xml:space="preserve">este projeto são </w:t>
      </w:r>
      <w:r w:rsidR="00A45222">
        <w:rPr>
          <w:rFonts w:ascii="Times New Roman" w:eastAsiaTheme="minorHAnsi" w:hAnsi="Times New Roman"/>
          <w:sz w:val="20"/>
          <w:szCs w:val="20"/>
        </w:rPr>
        <w:t xml:space="preserve">discentes </w:t>
      </w:r>
      <w:r>
        <w:rPr>
          <w:rFonts w:ascii="Times New Roman" w:eastAsiaTheme="minorHAnsi" w:hAnsi="Times New Roman"/>
          <w:sz w:val="20"/>
          <w:szCs w:val="20"/>
        </w:rPr>
        <w:t>do 3 ano do Ensino Médio, da escola estadual Fernando Corrêa, no qual participaram 16 estudantes</w:t>
      </w:r>
      <w:r w:rsidR="00351606">
        <w:rPr>
          <w:rFonts w:ascii="Times New Roman" w:eastAsiaTheme="minorHAnsi" w:hAnsi="Times New Roman"/>
          <w:sz w:val="20"/>
          <w:szCs w:val="20"/>
        </w:rPr>
        <w:t>, com a faixa etária entre 15 a 17 anos</w:t>
      </w:r>
      <w:r>
        <w:rPr>
          <w:rFonts w:ascii="Times New Roman" w:eastAsiaTheme="minorHAnsi" w:hAnsi="Times New Roman"/>
          <w:sz w:val="20"/>
          <w:szCs w:val="20"/>
        </w:rPr>
        <w:t xml:space="preserve">. Assim para a construção de </w:t>
      </w:r>
      <w:r w:rsidR="00D078DE" w:rsidRPr="00D078DE">
        <w:rPr>
          <w:rFonts w:ascii="Times New Roman" w:eastAsiaTheme="minorHAnsi" w:hAnsi="Times New Roman"/>
          <w:sz w:val="20"/>
          <w:szCs w:val="20"/>
        </w:rPr>
        <w:t xml:space="preserve">estratégias metodológicas </w:t>
      </w:r>
      <w:r>
        <w:rPr>
          <w:rFonts w:ascii="Times New Roman" w:eastAsiaTheme="minorHAnsi" w:hAnsi="Times New Roman"/>
          <w:sz w:val="20"/>
          <w:szCs w:val="20"/>
        </w:rPr>
        <w:t xml:space="preserve">partiu-se do pressuposto de </w:t>
      </w:r>
      <w:r w:rsidR="00D078DE" w:rsidRPr="00D078DE">
        <w:rPr>
          <w:rFonts w:ascii="Times New Roman" w:eastAsiaTheme="minorHAnsi" w:hAnsi="Times New Roman"/>
          <w:sz w:val="20"/>
          <w:szCs w:val="20"/>
        </w:rPr>
        <w:t xml:space="preserve">que os estudantes (em constante formação) sintam-se confortáveis e confiantes no processo de aprendizagem, principalmente quando se aprende a partir da criação e recriação de conhecimento. Desta forma, propôs-se para os estudantes </w:t>
      </w:r>
      <w:r w:rsidR="00A864FA">
        <w:rPr>
          <w:rFonts w:ascii="Times New Roman" w:eastAsiaTheme="minorHAnsi" w:hAnsi="Times New Roman"/>
          <w:sz w:val="20"/>
          <w:szCs w:val="20"/>
        </w:rPr>
        <w:t xml:space="preserve">a </w:t>
      </w:r>
      <w:r w:rsidR="00D078DE" w:rsidRPr="00D078DE">
        <w:rPr>
          <w:rFonts w:ascii="Times New Roman" w:eastAsiaTheme="minorHAnsi" w:hAnsi="Times New Roman"/>
          <w:sz w:val="20"/>
          <w:szCs w:val="20"/>
        </w:rPr>
        <w:t xml:space="preserve">criação de um texto sobre a ditadura militar no Brasil na década de 1964. Logo após estimulou-se a problematização e a reflexão sobre a temática, a partir de fontes históricas com textual, imagética, audiovisual e música. </w:t>
      </w:r>
    </w:p>
    <w:p w14:paraId="75B788E9" w14:textId="4E65CB16" w:rsidR="00D078DE" w:rsidRPr="00D078DE" w:rsidRDefault="00D078DE" w:rsidP="00D078D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>A partir desse repert</w:t>
      </w:r>
      <w:r w:rsidR="00C720C6">
        <w:rPr>
          <w:rFonts w:ascii="Times New Roman" w:eastAsiaTheme="minorHAnsi" w:hAnsi="Times New Roman"/>
          <w:sz w:val="20"/>
          <w:szCs w:val="20"/>
        </w:rPr>
        <w:t>ó</w:t>
      </w:r>
      <w:r w:rsidRPr="00D078DE">
        <w:rPr>
          <w:rFonts w:ascii="Times New Roman" w:eastAsiaTheme="minorHAnsi" w:hAnsi="Times New Roman"/>
          <w:sz w:val="20"/>
          <w:szCs w:val="20"/>
        </w:rPr>
        <w:t>rio de fontes o segundo momento foi de recriação textual do apreendido, gerando novas perspectivas e uma consciência histórica sobre o tema estudado. (AMATUZZI, 1989).</w:t>
      </w:r>
    </w:p>
    <w:p w14:paraId="1D0C4F67" w14:textId="3469A6DA" w:rsidR="00D078DE" w:rsidRPr="00D078DE" w:rsidRDefault="00D078DE" w:rsidP="00D078D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>O processo de escrita e reescrita de conhecimento histórico possibilita a autonomia dos estudantes em relação ao fazer-se da ciência história. Assim sendo, entender e problematizar um conhecimento é fundamental no processo de aprendizagem com objetivo de uma formação para a cidadania.</w:t>
      </w:r>
      <w:r w:rsidR="00C720C6">
        <w:rPr>
          <w:rFonts w:ascii="Times New Roman" w:eastAsiaTheme="minorHAnsi" w:hAnsi="Times New Roman"/>
          <w:sz w:val="20"/>
          <w:szCs w:val="20"/>
        </w:rPr>
        <w:t xml:space="preserve"> Abaixo segue algumas fo</w:t>
      </w:r>
      <w:r w:rsidR="00A45222">
        <w:rPr>
          <w:rFonts w:ascii="Times New Roman" w:eastAsiaTheme="minorHAnsi" w:hAnsi="Times New Roman"/>
          <w:sz w:val="20"/>
          <w:szCs w:val="20"/>
        </w:rPr>
        <w:t>ntes imagética usadas na sequência didática, na etapa de reconstrução do conhecimento;</w:t>
      </w:r>
    </w:p>
    <w:p w14:paraId="61EDB94D" w14:textId="3FAA589C" w:rsidR="00803FF9" w:rsidRPr="00F22998" w:rsidRDefault="00D078DE" w:rsidP="00803FF9">
      <w:pPr>
        <w:jc w:val="center"/>
        <w:rPr>
          <w:rFonts w:ascii="Times New Roman" w:eastAsia="Times New Roman" w:hAnsi="Times New Roman"/>
          <w:lang w:eastAsia="pt-BR"/>
        </w:rPr>
      </w:pPr>
      <w:r w:rsidRPr="00D078DE">
        <w:rPr>
          <w:noProof/>
        </w:rPr>
        <w:drawing>
          <wp:inline distT="0" distB="0" distL="0" distR="0" wp14:anchorId="051621E1" wp14:editId="502B7CBB">
            <wp:extent cx="3095625" cy="2204720"/>
            <wp:effectExtent l="0" t="0" r="952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AA71F" w14:textId="116BD0CE" w:rsidR="00803FF9" w:rsidRDefault="00803FF9" w:rsidP="00803FF9">
      <w:pPr>
        <w:spacing w:after="1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F2299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t-BR"/>
        </w:rPr>
        <w:t>Figura 1.</w:t>
      </w:r>
      <w:r w:rsidR="00D078D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t-BR"/>
        </w:rPr>
        <w:t xml:space="preserve"> </w:t>
      </w:r>
      <w:r w:rsidR="00D078DE" w:rsidRPr="00D078DE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A foto retrata um manifestante perseguido e agredido e pela polícia</w:t>
      </w:r>
      <w:r w:rsidRPr="00D078DE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.</w:t>
      </w:r>
    </w:p>
    <w:p w14:paraId="001A3C8A" w14:textId="3037B8E3" w:rsidR="00803FF9" w:rsidRDefault="00D078DE" w:rsidP="00803FF9">
      <w:pPr>
        <w:spacing w:after="1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078DE">
        <w:rPr>
          <w:noProof/>
        </w:rPr>
        <w:drawing>
          <wp:inline distT="0" distB="0" distL="0" distR="0" wp14:anchorId="64BCB328" wp14:editId="3631E571">
            <wp:extent cx="2609850" cy="1752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D1AE0" w14:textId="032CF3B2" w:rsidR="00D078DE" w:rsidRDefault="00803FF9" w:rsidP="00D078DE">
      <w:pPr>
        <w:jc w:val="center"/>
        <w:rPr>
          <w:rFonts w:ascii="Times New Roman" w:eastAsia="Times New Roman" w:hAnsi="Times New Roman"/>
          <w:color w:val="000000"/>
          <w:sz w:val="18"/>
          <w:szCs w:val="18"/>
          <w:lang w:eastAsia="pt-BR"/>
        </w:rPr>
      </w:pPr>
      <w:r w:rsidRPr="00F2299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t-BR"/>
        </w:rPr>
        <w:lastRenderedPageBreak/>
        <w:t xml:space="preserve">Figura 2. </w:t>
      </w:r>
      <w:r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A i</w:t>
      </w:r>
      <w:r w:rsidRPr="00F22998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magem </w:t>
      </w:r>
      <w:r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retrata a </w:t>
      </w:r>
      <w:r w:rsidR="00D078DE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marcha da família com </w:t>
      </w:r>
    </w:p>
    <w:p w14:paraId="09911962" w14:textId="39ADF06B" w:rsidR="00803FF9" w:rsidRPr="00F22998" w:rsidRDefault="00D078DE" w:rsidP="00D078DE">
      <w:pPr>
        <w:jc w:val="center"/>
        <w:rPr>
          <w:rFonts w:ascii="Times New Roman" w:eastAsia="Times New Roman" w:hAnsi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Deus e pela liberdade.</w:t>
      </w:r>
    </w:p>
    <w:p w14:paraId="1E876E44" w14:textId="7FC8C2B3" w:rsidR="00803FF9" w:rsidRDefault="00D078DE" w:rsidP="00803FF9">
      <w:pPr>
        <w:pStyle w:val="Figura"/>
        <w:rPr>
          <w:b/>
        </w:rPr>
      </w:pPr>
      <w:r w:rsidRPr="00D078DE">
        <w:drawing>
          <wp:inline distT="0" distB="0" distL="0" distR="0" wp14:anchorId="53E25938" wp14:editId="1DDB042F">
            <wp:extent cx="3095625" cy="2110105"/>
            <wp:effectExtent l="0" t="0" r="952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DE841" w14:textId="56D02069" w:rsidR="00803FF9" w:rsidRDefault="00803FF9" w:rsidP="00803FF9">
      <w:pPr>
        <w:pStyle w:val="Figura"/>
        <w:rPr>
          <w:color w:val="000000"/>
          <w:sz w:val="18"/>
          <w:szCs w:val="18"/>
        </w:rPr>
      </w:pPr>
      <w:r w:rsidRPr="00014C08">
        <w:rPr>
          <w:b/>
          <w:bCs/>
          <w:color w:val="000000"/>
          <w:sz w:val="18"/>
          <w:szCs w:val="18"/>
        </w:rPr>
        <w:t xml:space="preserve">Figura 3. </w:t>
      </w:r>
      <w:r>
        <w:rPr>
          <w:color w:val="000000"/>
          <w:sz w:val="18"/>
          <w:szCs w:val="18"/>
        </w:rPr>
        <w:t>A i</w:t>
      </w:r>
      <w:r w:rsidRPr="00014C08">
        <w:rPr>
          <w:color w:val="000000"/>
          <w:sz w:val="18"/>
          <w:szCs w:val="18"/>
        </w:rPr>
        <w:t xml:space="preserve">magem </w:t>
      </w:r>
      <w:r w:rsidR="00D078DE">
        <w:rPr>
          <w:color w:val="000000"/>
          <w:sz w:val="18"/>
          <w:szCs w:val="18"/>
        </w:rPr>
        <w:t>é uma notícia de jornal que retrata a perseguição ao estudantes.</w:t>
      </w:r>
    </w:p>
    <w:p w14:paraId="60E3F418" w14:textId="77777777" w:rsidR="00803FF9" w:rsidRDefault="00803FF9" w:rsidP="00803FF9">
      <w:pPr>
        <w:pStyle w:val="Texto-TtulodeSeo"/>
      </w:pPr>
      <w:r>
        <w:t>Resultados e Análise</w:t>
      </w:r>
    </w:p>
    <w:p w14:paraId="3CABA61C" w14:textId="77777777" w:rsidR="00C720C6" w:rsidRDefault="00C720C6" w:rsidP="00C720C6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 xml:space="preserve">O fazer-se da ciência História exige o domínio de vários conceitos e metodologias, como as concepções de tempo e temporalidade que são fundamentais para exercício do historiador. Isto porque, a problematização da História e do tempo conduzem para múltiplos caminhos hermenêuticos. Um desses caminhos são as concepções de tempo de </w:t>
      </w:r>
      <w:proofErr w:type="spellStart"/>
      <w:r w:rsidRPr="00D078DE">
        <w:rPr>
          <w:rFonts w:ascii="Times New Roman" w:eastAsiaTheme="minorHAnsi" w:hAnsi="Times New Roman"/>
          <w:sz w:val="20"/>
          <w:szCs w:val="20"/>
        </w:rPr>
        <w:t>Oakeshott</w:t>
      </w:r>
      <w:proofErr w:type="spellEnd"/>
      <w:r w:rsidRPr="00D078DE">
        <w:rPr>
          <w:rFonts w:ascii="Times New Roman" w:eastAsiaTheme="minorHAnsi" w:hAnsi="Times New Roman"/>
          <w:sz w:val="20"/>
          <w:szCs w:val="20"/>
        </w:rPr>
        <w:t xml:space="preserve"> (2003, p. 51-52) que pontua que a: [...] consciência que temos do passado e, dentro dela, como o caráter de uma consciência “histórica” distinguível do passado. </w:t>
      </w:r>
    </w:p>
    <w:p w14:paraId="39CC6B79" w14:textId="7E471C10" w:rsidR="00371C7B" w:rsidRDefault="00C720C6" w:rsidP="00C720C6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>A problematização destacada acima, demonstra as formas com as quais os seres humanos operam e concebem o tempo e as temporalidades, aspectos que refletem na condução da vida e que geram horizontes de expectativas.</w:t>
      </w:r>
      <w:r w:rsidR="00A45222">
        <w:rPr>
          <w:rFonts w:ascii="Times New Roman" w:eastAsiaTheme="minorHAnsi" w:hAnsi="Times New Roman"/>
          <w:sz w:val="20"/>
          <w:szCs w:val="20"/>
        </w:rPr>
        <w:t xml:space="preserve"> No processo de escrita e rescrita textual percebe</w:t>
      </w:r>
      <w:r w:rsidR="00351606">
        <w:rPr>
          <w:rFonts w:ascii="Times New Roman" w:eastAsiaTheme="minorHAnsi" w:hAnsi="Times New Roman"/>
          <w:sz w:val="20"/>
          <w:szCs w:val="20"/>
        </w:rPr>
        <w:t>u</w:t>
      </w:r>
      <w:r w:rsidR="00A45222">
        <w:rPr>
          <w:rFonts w:ascii="Times New Roman" w:eastAsiaTheme="minorHAnsi" w:hAnsi="Times New Roman"/>
          <w:sz w:val="20"/>
          <w:szCs w:val="20"/>
        </w:rPr>
        <w:t xml:space="preserve">-se que </w:t>
      </w:r>
      <w:r w:rsidR="00371C7B">
        <w:rPr>
          <w:rFonts w:ascii="Times New Roman" w:eastAsiaTheme="minorHAnsi" w:hAnsi="Times New Roman"/>
          <w:sz w:val="20"/>
          <w:szCs w:val="20"/>
        </w:rPr>
        <w:t>os estudantes</w:t>
      </w:r>
      <w:r w:rsidR="00A45222">
        <w:rPr>
          <w:rFonts w:ascii="Times New Roman" w:eastAsiaTheme="minorHAnsi" w:hAnsi="Times New Roman"/>
          <w:sz w:val="20"/>
          <w:szCs w:val="20"/>
        </w:rPr>
        <w:t xml:space="preserve"> ao terem contato com variadas fontes sobre a temática,</w:t>
      </w:r>
      <w:r w:rsidR="00351606">
        <w:rPr>
          <w:rFonts w:ascii="Times New Roman" w:eastAsiaTheme="minorHAnsi" w:hAnsi="Times New Roman"/>
          <w:sz w:val="20"/>
          <w:szCs w:val="20"/>
        </w:rPr>
        <w:t xml:space="preserve"> no qual apresentou-se narrativas de sujeitos favoráveis e contrárias a Ditadura Militar no Brasil. Esta perspectiva se justifica para que os estudantes conseguissem </w:t>
      </w:r>
      <w:r w:rsidR="00A45222">
        <w:rPr>
          <w:rFonts w:ascii="Times New Roman" w:eastAsiaTheme="minorHAnsi" w:hAnsi="Times New Roman"/>
          <w:sz w:val="20"/>
          <w:szCs w:val="20"/>
        </w:rPr>
        <w:t>desenvolver novas</w:t>
      </w:r>
      <w:r w:rsidR="00351606">
        <w:rPr>
          <w:rFonts w:ascii="Times New Roman" w:eastAsiaTheme="minorHAnsi" w:hAnsi="Times New Roman"/>
          <w:sz w:val="20"/>
          <w:szCs w:val="20"/>
        </w:rPr>
        <w:t xml:space="preserve"> interpretações</w:t>
      </w:r>
      <w:r w:rsidR="006968CE">
        <w:rPr>
          <w:rFonts w:ascii="Times New Roman" w:eastAsiaTheme="minorHAnsi" w:hAnsi="Times New Roman"/>
          <w:sz w:val="20"/>
          <w:szCs w:val="20"/>
        </w:rPr>
        <w:t>, assim</w:t>
      </w:r>
      <w:r w:rsidR="00A45222">
        <w:rPr>
          <w:rFonts w:ascii="Times New Roman" w:eastAsiaTheme="minorHAnsi" w:hAnsi="Times New Roman"/>
          <w:sz w:val="20"/>
          <w:szCs w:val="20"/>
        </w:rPr>
        <w:t xml:space="preserve"> </w:t>
      </w:r>
      <w:r w:rsidR="006968CE">
        <w:rPr>
          <w:rFonts w:ascii="Times New Roman" w:eastAsiaTheme="minorHAnsi" w:hAnsi="Times New Roman"/>
          <w:sz w:val="20"/>
          <w:szCs w:val="20"/>
        </w:rPr>
        <w:t xml:space="preserve">um conjunto de </w:t>
      </w:r>
      <w:r w:rsidR="00A45222">
        <w:rPr>
          <w:rFonts w:ascii="Times New Roman" w:eastAsiaTheme="minorHAnsi" w:hAnsi="Times New Roman"/>
          <w:sz w:val="20"/>
          <w:szCs w:val="20"/>
        </w:rPr>
        <w:t xml:space="preserve">estudantes </w:t>
      </w:r>
      <w:r w:rsidR="00371C7B">
        <w:rPr>
          <w:rFonts w:ascii="Times New Roman" w:eastAsiaTheme="minorHAnsi" w:hAnsi="Times New Roman"/>
          <w:sz w:val="20"/>
          <w:szCs w:val="20"/>
        </w:rPr>
        <w:t xml:space="preserve">rescreveram algumas etapas de seu texto, enquanto outros estudantes optaram pela construção de novo texto, a partir das fontes. </w:t>
      </w:r>
      <w:r w:rsidR="006968CE">
        <w:rPr>
          <w:rFonts w:ascii="Times New Roman" w:eastAsiaTheme="minorHAnsi" w:hAnsi="Times New Roman"/>
          <w:sz w:val="20"/>
          <w:szCs w:val="20"/>
        </w:rPr>
        <w:t xml:space="preserve">O estudante 1 ao ter contato com as fontes fez a seguinte afirmação: “vou precisar refazer o texto todo, pois na conhecia o tema com profundidade”.  </w:t>
      </w:r>
    </w:p>
    <w:p w14:paraId="2010518C" w14:textId="7DB14168" w:rsidR="00C720C6" w:rsidRDefault="00371C7B" w:rsidP="00C720C6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Deste processo observou-se alguns aspectos importantes, em primeiro a necessidade do mapeamento do conhecimento prévio dos estudantes, </w:t>
      </w:r>
      <w:r w:rsidR="00351606">
        <w:rPr>
          <w:rFonts w:ascii="Times New Roman" w:eastAsiaTheme="minorHAnsi" w:hAnsi="Times New Roman"/>
          <w:sz w:val="20"/>
          <w:szCs w:val="20"/>
        </w:rPr>
        <w:t xml:space="preserve">em segundo apresentação de um conjunto variados de </w:t>
      </w:r>
      <w:r>
        <w:rPr>
          <w:rFonts w:ascii="Times New Roman" w:eastAsiaTheme="minorHAnsi" w:hAnsi="Times New Roman"/>
          <w:sz w:val="20"/>
          <w:szCs w:val="20"/>
        </w:rPr>
        <w:t>fontes históricas</w:t>
      </w:r>
      <w:r w:rsidR="00351606">
        <w:rPr>
          <w:rFonts w:ascii="Times New Roman" w:eastAsiaTheme="minorHAnsi" w:hAnsi="Times New Roman"/>
          <w:sz w:val="20"/>
          <w:szCs w:val="20"/>
        </w:rPr>
        <w:t>,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="00351606">
        <w:rPr>
          <w:rFonts w:ascii="Times New Roman" w:eastAsiaTheme="minorHAnsi" w:hAnsi="Times New Roman"/>
          <w:sz w:val="20"/>
          <w:szCs w:val="20"/>
        </w:rPr>
        <w:t xml:space="preserve">no qual objetivem </w:t>
      </w:r>
      <w:r>
        <w:rPr>
          <w:rFonts w:ascii="Times New Roman" w:eastAsiaTheme="minorHAnsi" w:hAnsi="Times New Roman"/>
          <w:sz w:val="20"/>
          <w:szCs w:val="20"/>
        </w:rPr>
        <w:t xml:space="preserve">a reconstrução do conhecimento e consequentemente processo de entendimento dos conceitos de tempo e temporalidades. </w:t>
      </w:r>
    </w:p>
    <w:p w14:paraId="67EE0694" w14:textId="77777777" w:rsidR="00803FF9" w:rsidRPr="00203B05" w:rsidRDefault="00803FF9" w:rsidP="00803FF9">
      <w:pPr>
        <w:pStyle w:val="Texto-TtulodeSeo"/>
        <w:rPr>
          <w:lang w:val="en-US"/>
        </w:rPr>
      </w:pPr>
      <w:r>
        <w:t>Considerações Finais</w:t>
      </w:r>
    </w:p>
    <w:p w14:paraId="46531AC3" w14:textId="0FA3E5B9" w:rsidR="00D078DE" w:rsidRDefault="00D078DE" w:rsidP="00D078D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 xml:space="preserve">Pensar sobre o ensino de história é também refletir sobre suas funções, assim as contribuições do pesquisador Peter Lee são relevantes, pois apontam os caminhos que a aprendizagem </w:t>
      </w:r>
      <w:r w:rsidRPr="00D078DE">
        <w:rPr>
          <w:rFonts w:ascii="Times New Roman" w:eastAsiaTheme="minorHAnsi" w:hAnsi="Times New Roman"/>
          <w:sz w:val="20"/>
          <w:szCs w:val="20"/>
        </w:rPr>
        <w:t>histórica pode proporcionar para os discentes: uma “experiência vicária, [...] que estimula a imaginação e expande a concepção do educando do que é ser humano e, assim, do que ele pode vir a ser. (LEE, 2</w:t>
      </w:r>
      <w:r w:rsidR="006968CE">
        <w:rPr>
          <w:rFonts w:ascii="Times New Roman" w:eastAsiaTheme="minorHAnsi" w:hAnsi="Times New Roman"/>
          <w:sz w:val="20"/>
          <w:szCs w:val="20"/>
        </w:rPr>
        <w:t>01</w:t>
      </w:r>
      <w:r w:rsidRPr="00D078DE">
        <w:rPr>
          <w:rFonts w:ascii="Times New Roman" w:eastAsiaTheme="minorHAnsi" w:hAnsi="Times New Roman"/>
          <w:sz w:val="20"/>
          <w:szCs w:val="20"/>
        </w:rPr>
        <w:t xml:space="preserve">1, p. 40). </w:t>
      </w:r>
    </w:p>
    <w:p w14:paraId="30618F50" w14:textId="7A43E77C" w:rsidR="00D078DE" w:rsidRDefault="00D078DE" w:rsidP="00D078D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 xml:space="preserve">Da mesma forma, que o professor Peter Lee sugere funções para a aprendizagem histórica, o poeta e músico brasileiro Chico Science (1994), também sugere algumas possibilidades de reflexão para o ensino de história, quando propõe a necessidade de modernizar o passado. A sugestão do poeta pode ser comparada com os tipos de consciência histórica propostas por </w:t>
      </w:r>
      <w:proofErr w:type="spellStart"/>
      <w:r w:rsidRPr="00D078DE">
        <w:rPr>
          <w:rFonts w:ascii="Times New Roman" w:eastAsiaTheme="minorHAnsi" w:hAnsi="Times New Roman"/>
          <w:sz w:val="20"/>
          <w:szCs w:val="20"/>
        </w:rPr>
        <w:t>Rüsen</w:t>
      </w:r>
      <w:proofErr w:type="spellEnd"/>
      <w:r w:rsidRPr="00D078DE">
        <w:rPr>
          <w:rFonts w:ascii="Times New Roman" w:eastAsiaTheme="minorHAnsi" w:hAnsi="Times New Roman"/>
          <w:sz w:val="20"/>
          <w:szCs w:val="20"/>
        </w:rPr>
        <w:t>, pois o ato de modernizar o passado enquadra-se na perspectiva da consciência histórica genética, que é definida como: “[...] aceitação de distintos pontos de vista em uma perspectiva abrangente do desenvolvimento comum” (RÜSEN, 20</w:t>
      </w:r>
      <w:r w:rsidR="00351606">
        <w:rPr>
          <w:rFonts w:ascii="Times New Roman" w:eastAsiaTheme="minorHAnsi" w:hAnsi="Times New Roman"/>
          <w:sz w:val="20"/>
          <w:szCs w:val="20"/>
        </w:rPr>
        <w:t>07</w:t>
      </w:r>
      <w:r w:rsidRPr="00D078DE">
        <w:rPr>
          <w:rFonts w:ascii="Times New Roman" w:eastAsiaTheme="minorHAnsi" w:hAnsi="Times New Roman"/>
          <w:sz w:val="20"/>
          <w:szCs w:val="20"/>
        </w:rPr>
        <w:t xml:space="preserve">, p. 63). </w:t>
      </w:r>
    </w:p>
    <w:p w14:paraId="05B9DF10" w14:textId="2498D85D" w:rsidR="00D078DE" w:rsidRPr="00D078DE" w:rsidRDefault="00D078DE" w:rsidP="00D078D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 xml:space="preserve">A necessidade de modernização </w:t>
      </w:r>
      <w:r w:rsidR="00A864FA">
        <w:rPr>
          <w:rFonts w:ascii="Times New Roman" w:eastAsiaTheme="minorHAnsi" w:hAnsi="Times New Roman"/>
          <w:sz w:val="20"/>
          <w:szCs w:val="20"/>
        </w:rPr>
        <w:t>d</w:t>
      </w:r>
      <w:r w:rsidRPr="00D078DE">
        <w:rPr>
          <w:rFonts w:ascii="Times New Roman" w:eastAsiaTheme="minorHAnsi" w:hAnsi="Times New Roman"/>
          <w:sz w:val="20"/>
          <w:szCs w:val="20"/>
        </w:rPr>
        <w:t xml:space="preserve">o passado, pode ser entendida como a aceitação das múltiplas opiniões alheias, e o ensino de história tem que conduzir para o fortalecimento do respeito dessas opiniões, das experiências vicárias e do bem comunitário. Isto porque, o homem coletivo sente </w:t>
      </w:r>
      <w:proofErr w:type="spellStart"/>
      <w:r w:rsidR="00A864FA">
        <w:rPr>
          <w:rFonts w:ascii="Times New Roman" w:eastAsiaTheme="minorHAnsi" w:hAnsi="Times New Roman"/>
          <w:sz w:val="20"/>
          <w:szCs w:val="20"/>
        </w:rPr>
        <w:t>a</w:t>
      </w:r>
      <w:proofErr w:type="spellEnd"/>
      <w:r w:rsidRPr="00D078DE">
        <w:rPr>
          <w:rFonts w:ascii="Times New Roman" w:eastAsiaTheme="minorHAnsi" w:hAnsi="Times New Roman"/>
          <w:sz w:val="20"/>
          <w:szCs w:val="20"/>
        </w:rPr>
        <w:t xml:space="preserve"> vontade de lutar.</w:t>
      </w:r>
    </w:p>
    <w:p w14:paraId="32445031" w14:textId="77777777" w:rsidR="00803FF9" w:rsidRDefault="00803FF9" w:rsidP="00803FF9">
      <w:pPr>
        <w:pStyle w:val="Texto-TtulodeSeo"/>
      </w:pPr>
      <w:r>
        <w:t>Agradecimentos</w:t>
      </w:r>
    </w:p>
    <w:p w14:paraId="01C53CD9" w14:textId="61A0EE8E" w:rsidR="00803FF9" w:rsidRPr="00FD1122" w:rsidRDefault="00803FF9" w:rsidP="00803FF9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Aos estudantes do </w:t>
      </w:r>
      <w:r w:rsidR="00D078DE">
        <w:rPr>
          <w:sz w:val="20"/>
          <w:szCs w:val="20"/>
        </w:rPr>
        <w:t>3</w:t>
      </w:r>
      <w:r>
        <w:rPr>
          <w:sz w:val="20"/>
          <w:szCs w:val="20"/>
        </w:rPr>
        <w:t xml:space="preserve">° </w:t>
      </w:r>
      <w:r w:rsidR="00D078DE">
        <w:rPr>
          <w:sz w:val="20"/>
          <w:szCs w:val="20"/>
        </w:rPr>
        <w:t>F</w:t>
      </w:r>
      <w:r>
        <w:rPr>
          <w:sz w:val="20"/>
          <w:szCs w:val="20"/>
        </w:rPr>
        <w:t xml:space="preserve"> ano do Ensino </w:t>
      </w:r>
      <w:r w:rsidR="00D078DE">
        <w:rPr>
          <w:sz w:val="20"/>
          <w:szCs w:val="20"/>
        </w:rPr>
        <w:t>Médio</w:t>
      </w:r>
      <w:r>
        <w:rPr>
          <w:sz w:val="20"/>
          <w:szCs w:val="20"/>
        </w:rPr>
        <w:t xml:space="preserve"> da escola Estadual Fernando Correa. </w:t>
      </w:r>
    </w:p>
    <w:p w14:paraId="06BC0A88" w14:textId="6779D7AF" w:rsidR="00803FF9" w:rsidRDefault="00803FF9" w:rsidP="00803FF9">
      <w:pPr>
        <w:pStyle w:val="Texto-TtulodeSeo"/>
      </w:pPr>
      <w:r>
        <w:t>Referências</w:t>
      </w:r>
      <w:r w:rsidR="006968CE">
        <w:t xml:space="preserve"> Bibliográfica</w:t>
      </w:r>
    </w:p>
    <w:p w14:paraId="3EF2DA23" w14:textId="77777777" w:rsidR="00D078DE" w:rsidRPr="00D078DE" w:rsidRDefault="00D078DE" w:rsidP="00D078D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 xml:space="preserve">AMATUZZI, M. M. (1989) </w:t>
      </w:r>
      <w:r w:rsidRPr="00A864FA">
        <w:rPr>
          <w:rFonts w:ascii="Times New Roman" w:eastAsiaTheme="minorHAnsi" w:hAnsi="Times New Roman"/>
          <w:b/>
          <w:bCs/>
          <w:sz w:val="20"/>
          <w:szCs w:val="20"/>
        </w:rPr>
        <w:t>O Resgate da Fala Autêntica: filosofia da psicoterapia e da educação.</w:t>
      </w:r>
      <w:r w:rsidRPr="00D078DE">
        <w:rPr>
          <w:rFonts w:ascii="Times New Roman" w:eastAsiaTheme="minorHAnsi" w:hAnsi="Times New Roman"/>
          <w:sz w:val="20"/>
          <w:szCs w:val="20"/>
        </w:rPr>
        <w:t xml:space="preserve"> São Paulo, Papirus, 1989.</w:t>
      </w:r>
    </w:p>
    <w:p w14:paraId="05A7423E" w14:textId="4932B84B" w:rsidR="00D078DE" w:rsidRPr="00D078DE" w:rsidRDefault="00D078DE" w:rsidP="00D078D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 xml:space="preserve">LEE, Peter. "Por que aprender História?". In: </w:t>
      </w:r>
      <w:r w:rsidRPr="00A864FA">
        <w:rPr>
          <w:rFonts w:ascii="Times New Roman" w:eastAsiaTheme="minorHAnsi" w:hAnsi="Times New Roman"/>
          <w:b/>
          <w:bCs/>
          <w:sz w:val="20"/>
          <w:szCs w:val="20"/>
        </w:rPr>
        <w:t>Educar em Revista. Curitiba</w:t>
      </w:r>
      <w:r w:rsidRPr="00D078DE">
        <w:rPr>
          <w:rFonts w:ascii="Times New Roman" w:eastAsiaTheme="minorHAnsi" w:hAnsi="Times New Roman"/>
          <w:sz w:val="20"/>
          <w:szCs w:val="20"/>
        </w:rPr>
        <w:t>, Brasil, n°42, p.19-42, out./dez. 2011. Ed. UFPR, 20</w:t>
      </w:r>
      <w:r w:rsidR="006968CE">
        <w:rPr>
          <w:rFonts w:ascii="Times New Roman" w:eastAsiaTheme="minorHAnsi" w:hAnsi="Times New Roman"/>
          <w:sz w:val="20"/>
          <w:szCs w:val="20"/>
        </w:rPr>
        <w:t>1</w:t>
      </w:r>
      <w:r w:rsidRPr="00D078DE">
        <w:rPr>
          <w:rFonts w:ascii="Times New Roman" w:eastAsiaTheme="minorHAnsi" w:hAnsi="Times New Roman"/>
          <w:sz w:val="20"/>
          <w:szCs w:val="20"/>
        </w:rPr>
        <w:t>1.</w:t>
      </w:r>
    </w:p>
    <w:p w14:paraId="1DF9B917" w14:textId="678ECD83" w:rsidR="006968CE" w:rsidRDefault="006968CE" w:rsidP="006968C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6968CE">
        <w:rPr>
          <w:rFonts w:ascii="Times New Roman" w:eastAsiaTheme="minorHAnsi" w:hAnsi="Times New Roman"/>
          <w:sz w:val="20"/>
          <w:szCs w:val="20"/>
        </w:rPr>
        <w:t xml:space="preserve">RÜSEN, </w:t>
      </w:r>
      <w:proofErr w:type="spellStart"/>
      <w:r w:rsidRPr="006968CE">
        <w:rPr>
          <w:rFonts w:ascii="Times New Roman" w:eastAsiaTheme="minorHAnsi" w:hAnsi="Times New Roman"/>
          <w:sz w:val="20"/>
          <w:szCs w:val="20"/>
        </w:rPr>
        <w:t>Jörn</w:t>
      </w:r>
      <w:proofErr w:type="spellEnd"/>
      <w:r w:rsidRPr="006968CE">
        <w:rPr>
          <w:rFonts w:ascii="Times New Roman" w:eastAsiaTheme="minorHAnsi" w:hAnsi="Times New Roman"/>
          <w:sz w:val="20"/>
          <w:szCs w:val="20"/>
        </w:rPr>
        <w:t xml:space="preserve">. </w:t>
      </w:r>
      <w:r w:rsidRPr="00A864FA">
        <w:rPr>
          <w:rFonts w:ascii="Times New Roman" w:eastAsiaTheme="minorHAnsi" w:hAnsi="Times New Roman"/>
          <w:b/>
          <w:bCs/>
          <w:sz w:val="20"/>
          <w:szCs w:val="20"/>
        </w:rPr>
        <w:t>Reconstrução do Passado – Teoria da História II:</w:t>
      </w:r>
      <w:r w:rsidRPr="006968CE">
        <w:rPr>
          <w:rFonts w:ascii="Times New Roman" w:eastAsiaTheme="minorHAnsi" w:hAnsi="Times New Roman"/>
          <w:sz w:val="20"/>
          <w:szCs w:val="20"/>
        </w:rPr>
        <w:t xml:space="preserve"> os princípios da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6968CE">
        <w:rPr>
          <w:rFonts w:ascii="Times New Roman" w:eastAsiaTheme="minorHAnsi" w:hAnsi="Times New Roman"/>
          <w:sz w:val="20"/>
          <w:szCs w:val="20"/>
        </w:rPr>
        <w:t>pesquisa histórica. Trad. Asta-Rose Alcaide e Estevão de Rezende Martins. Brasília:</w:t>
      </w:r>
      <w:r w:rsidR="00A864FA">
        <w:rPr>
          <w:rFonts w:ascii="Times New Roman" w:eastAsiaTheme="minorHAnsi" w:hAnsi="Times New Roman"/>
          <w:sz w:val="20"/>
          <w:szCs w:val="20"/>
        </w:rPr>
        <w:t xml:space="preserve"> </w:t>
      </w:r>
      <w:r w:rsidRPr="006968CE">
        <w:rPr>
          <w:rFonts w:ascii="Times New Roman" w:eastAsiaTheme="minorHAnsi" w:hAnsi="Times New Roman"/>
          <w:sz w:val="20"/>
          <w:szCs w:val="20"/>
        </w:rPr>
        <w:t>Ed. da UNB, 2007.</w:t>
      </w:r>
    </w:p>
    <w:p w14:paraId="7CA4E99C" w14:textId="1DB0AD6C" w:rsidR="00D078DE" w:rsidRPr="00D078DE" w:rsidRDefault="00D078DE" w:rsidP="00D078DE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D078DE">
        <w:rPr>
          <w:rFonts w:ascii="Times New Roman" w:eastAsiaTheme="minorHAnsi" w:hAnsi="Times New Roman"/>
          <w:sz w:val="20"/>
          <w:szCs w:val="20"/>
        </w:rPr>
        <w:t xml:space="preserve">OAKESHOTT, Michael. </w:t>
      </w:r>
      <w:r w:rsidRPr="00A864FA">
        <w:rPr>
          <w:rFonts w:ascii="Times New Roman" w:eastAsiaTheme="minorHAnsi" w:hAnsi="Times New Roman"/>
          <w:b/>
          <w:bCs/>
          <w:sz w:val="20"/>
          <w:szCs w:val="20"/>
        </w:rPr>
        <w:t>Sobre a história e outros Ensaios</w:t>
      </w:r>
      <w:r w:rsidRPr="00D078DE">
        <w:rPr>
          <w:rFonts w:ascii="Times New Roman" w:eastAsiaTheme="minorHAnsi" w:hAnsi="Times New Roman"/>
          <w:sz w:val="20"/>
          <w:szCs w:val="20"/>
        </w:rPr>
        <w:t xml:space="preserve">. Rio de Janeiro: </w:t>
      </w:r>
      <w:proofErr w:type="spellStart"/>
      <w:r w:rsidRPr="00D078DE">
        <w:rPr>
          <w:rFonts w:ascii="Times New Roman" w:eastAsiaTheme="minorHAnsi" w:hAnsi="Times New Roman"/>
          <w:sz w:val="20"/>
          <w:szCs w:val="20"/>
        </w:rPr>
        <w:t>Topbooks</w:t>
      </w:r>
      <w:proofErr w:type="spellEnd"/>
      <w:r w:rsidRPr="00D078DE">
        <w:rPr>
          <w:rFonts w:ascii="Times New Roman" w:eastAsiaTheme="minorHAnsi" w:hAnsi="Times New Roman"/>
          <w:sz w:val="20"/>
          <w:szCs w:val="20"/>
        </w:rPr>
        <w:t xml:space="preserve"> editora, 2003. </w:t>
      </w:r>
    </w:p>
    <w:p w14:paraId="67ADB1ED" w14:textId="2B6AB435" w:rsidR="00C40774" w:rsidRDefault="00C40774" w:rsidP="00C40774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Música</w:t>
      </w:r>
      <w:r>
        <w:rPr>
          <w:rFonts w:ascii="Times New Roman" w:eastAsiaTheme="minorHAnsi" w:hAnsi="Times New Roman"/>
          <w:sz w:val="20"/>
          <w:szCs w:val="20"/>
        </w:rPr>
        <w:t xml:space="preserve">: </w:t>
      </w:r>
      <w:r w:rsidRPr="00C40774">
        <w:rPr>
          <w:rFonts w:ascii="Times New Roman" w:eastAsiaTheme="minorHAnsi" w:hAnsi="Times New Roman"/>
          <w:sz w:val="20"/>
          <w:szCs w:val="20"/>
        </w:rPr>
        <w:t xml:space="preserve">Chico Science e Nação Zumbi. </w:t>
      </w:r>
      <w:r w:rsidRPr="00C40774">
        <w:rPr>
          <w:rFonts w:ascii="Times New Roman" w:eastAsiaTheme="minorHAnsi" w:hAnsi="Times New Roman"/>
          <w:b/>
          <w:bCs/>
          <w:sz w:val="20"/>
          <w:szCs w:val="20"/>
        </w:rPr>
        <w:t>Da lama ao caos</w:t>
      </w:r>
      <w:r w:rsidRPr="00C40774">
        <w:rPr>
          <w:rFonts w:ascii="Times New Roman" w:eastAsiaTheme="minorHAnsi" w:hAnsi="Times New Roman"/>
          <w:sz w:val="20"/>
          <w:szCs w:val="20"/>
        </w:rPr>
        <w:t>. Recife, 1994.</w:t>
      </w:r>
    </w:p>
    <w:p w14:paraId="224C443A" w14:textId="3D507A33" w:rsidR="00803FF9" w:rsidRPr="00C40774" w:rsidRDefault="00803FF9" w:rsidP="00C40774">
      <w:pPr>
        <w:pStyle w:val="Texto"/>
        <w:spacing w:after="0"/>
        <w:rPr>
          <w:b/>
          <w:szCs w:val="20"/>
          <w:lang w:val="en-US"/>
        </w:rPr>
      </w:pPr>
      <w:r w:rsidRPr="00C40774">
        <w:rPr>
          <w:b/>
          <w:szCs w:val="20"/>
          <w:lang w:val="en-US"/>
        </w:rPr>
        <w:t>TITLE IN ENGLISH</w:t>
      </w:r>
    </w:p>
    <w:p w14:paraId="536CDE87" w14:textId="20ABD664" w:rsidR="00C40774" w:rsidRPr="00C40774" w:rsidRDefault="00C40774" w:rsidP="00C40774">
      <w:pPr>
        <w:pStyle w:val="Texto"/>
        <w:spacing w:after="0"/>
        <w:rPr>
          <w:b/>
          <w:szCs w:val="20"/>
          <w:lang w:val="en-US"/>
        </w:rPr>
      </w:pPr>
      <w:r w:rsidRPr="00C40774">
        <w:rPr>
          <w:b/>
          <w:szCs w:val="20"/>
          <w:lang w:val="en-US"/>
        </w:rPr>
        <w:t>THE MILITARY DICTATORSHIP IN BRAZIL IN THE 1960'S: OF CONSERVATORISM</w:t>
      </w:r>
      <w:r>
        <w:rPr>
          <w:b/>
          <w:szCs w:val="20"/>
          <w:lang w:val="en-US"/>
        </w:rPr>
        <w:t xml:space="preserve"> </w:t>
      </w:r>
      <w:r w:rsidRPr="00C40774">
        <w:rPr>
          <w:b/>
          <w:szCs w:val="20"/>
          <w:lang w:val="en-US"/>
        </w:rPr>
        <w:t>TO HISTORICAL EDUCATION</w:t>
      </w:r>
    </w:p>
    <w:p w14:paraId="1C21477E" w14:textId="2544530C" w:rsidR="00803FF9" w:rsidRPr="00EE1966" w:rsidRDefault="00803FF9" w:rsidP="00D078DE">
      <w:pPr>
        <w:pStyle w:val="Texto"/>
        <w:rPr>
          <w:lang w:val="en-US"/>
        </w:rPr>
      </w:pPr>
      <w:r w:rsidRPr="00E86D2D">
        <w:rPr>
          <w:b/>
          <w:lang w:val="en-US"/>
        </w:rPr>
        <w:t>Abstract:</w:t>
      </w:r>
      <w:r w:rsidRPr="00EE1966">
        <w:rPr>
          <w:lang w:val="en-US"/>
        </w:rPr>
        <w:t xml:space="preserve"> </w:t>
      </w:r>
      <w:r w:rsidR="00D078DE" w:rsidRPr="00D078DE">
        <w:rPr>
          <w:lang w:val="en-US"/>
        </w:rPr>
        <w:t xml:space="preserve">The purpose of this research is to present the contributions and concepts of historians </w:t>
      </w:r>
      <w:proofErr w:type="spellStart"/>
      <w:r w:rsidR="00D078DE" w:rsidRPr="00D078DE">
        <w:rPr>
          <w:lang w:val="en-US"/>
        </w:rPr>
        <w:t>Jörn</w:t>
      </w:r>
      <w:proofErr w:type="spellEnd"/>
      <w:r w:rsidR="00D078DE" w:rsidRPr="00D078DE">
        <w:rPr>
          <w:lang w:val="en-US"/>
        </w:rPr>
        <w:t xml:space="preserve"> </w:t>
      </w:r>
      <w:proofErr w:type="spellStart"/>
      <w:r w:rsidR="00D078DE" w:rsidRPr="00D078DE">
        <w:rPr>
          <w:lang w:val="en-US"/>
        </w:rPr>
        <w:t>Rüsen</w:t>
      </w:r>
      <w:proofErr w:type="spellEnd"/>
      <w:r w:rsidR="00D078DE" w:rsidRPr="00D078DE">
        <w:rPr>
          <w:lang w:val="en-US"/>
        </w:rPr>
        <w:t xml:space="preserve"> (2007) and Peter Lee (2001) for the teaching of history. This is because, people daily use the recollection of events from the individual or collective past </w:t>
      </w:r>
      <w:proofErr w:type="gramStart"/>
      <w:r w:rsidR="00D078DE" w:rsidRPr="00D078DE">
        <w:rPr>
          <w:lang w:val="en-US"/>
        </w:rPr>
        <w:t>in order to</w:t>
      </w:r>
      <w:proofErr w:type="gramEnd"/>
      <w:r w:rsidR="00D078DE" w:rsidRPr="00D078DE">
        <w:rPr>
          <w:lang w:val="en-US"/>
        </w:rPr>
        <w:t xml:space="preserve"> prove or reject ideas, justify positions and create conceptions.</w:t>
      </w:r>
      <w:r w:rsidR="00C40774">
        <w:rPr>
          <w:lang w:val="en-US"/>
        </w:rPr>
        <w:t xml:space="preserve"> </w:t>
      </w:r>
      <w:proofErr w:type="gramStart"/>
      <w:r w:rsidR="00D078DE" w:rsidRPr="00D078DE">
        <w:rPr>
          <w:lang w:val="en-US"/>
        </w:rPr>
        <w:t>The</w:t>
      </w:r>
      <w:proofErr w:type="gramEnd"/>
      <w:r w:rsidR="00D078DE" w:rsidRPr="00D078DE">
        <w:rPr>
          <w:lang w:val="en-US"/>
        </w:rPr>
        <w:t xml:space="preserve"> didactics of history and historical education have as their main function to promote the forms of reasoning and historical knowledge, </w:t>
      </w:r>
      <w:r w:rsidR="00D078DE" w:rsidRPr="00D078DE">
        <w:rPr>
          <w:lang w:val="en-US"/>
        </w:rPr>
        <w:lastRenderedPageBreak/>
        <w:t>which reflects in everyday life, offering people horizons of expectations.</w:t>
      </w:r>
    </w:p>
    <w:p w14:paraId="62F461FB" w14:textId="77777777" w:rsidR="00F661F0" w:rsidRPr="00F661F0" w:rsidRDefault="00803FF9" w:rsidP="00F661F0">
      <w:pPr>
        <w:pStyle w:val="Texto"/>
        <w:spacing w:after="0"/>
        <w:rPr>
          <w:lang w:val="en-US"/>
        </w:rPr>
      </w:pPr>
      <w:r w:rsidRPr="00E86D2D">
        <w:rPr>
          <w:b/>
          <w:lang w:val="en-US"/>
        </w:rPr>
        <w:t>Keywords:</w:t>
      </w:r>
      <w:r w:rsidRPr="00EE1966">
        <w:rPr>
          <w:lang w:val="en-US"/>
        </w:rPr>
        <w:t xml:space="preserve"> </w:t>
      </w:r>
      <w:r w:rsidR="00F661F0" w:rsidRPr="00F661F0">
        <w:rPr>
          <w:lang w:val="en-US"/>
        </w:rPr>
        <w:t>History teaching. Civil-military dictatorship.</w:t>
      </w:r>
    </w:p>
    <w:p w14:paraId="7C2BF967" w14:textId="6393083A" w:rsidR="008071B3" w:rsidRDefault="00F661F0" w:rsidP="00F661F0">
      <w:pPr>
        <w:pStyle w:val="Texto"/>
        <w:spacing w:after="0"/>
      </w:pPr>
      <w:r w:rsidRPr="00F661F0">
        <w:rPr>
          <w:lang w:val="en-US"/>
        </w:rPr>
        <w:t>Historical Consciousness. Historical Education.</w:t>
      </w:r>
    </w:p>
    <w:sectPr w:rsidR="008071B3" w:rsidSect="00095CAD">
      <w:type w:val="continuous"/>
      <w:pgSz w:w="11906" w:h="16838" w:code="9"/>
      <w:pgMar w:top="1985" w:right="567" w:bottom="567" w:left="1134" w:header="284" w:footer="1418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F028" w14:textId="77777777" w:rsidR="005E4C6D" w:rsidRDefault="005E4C6D">
      <w:r>
        <w:separator/>
      </w:r>
    </w:p>
  </w:endnote>
  <w:endnote w:type="continuationSeparator" w:id="0">
    <w:p w14:paraId="59590DEC" w14:textId="77777777" w:rsidR="005E4C6D" w:rsidRDefault="005E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8456" w14:textId="77777777" w:rsidR="00EA2A90" w:rsidRPr="004D337E" w:rsidRDefault="00F661F0" w:rsidP="004D337E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9B0C09" wp14:editId="5D297C3A">
          <wp:simplePos x="0" y="0"/>
          <wp:positionH relativeFrom="column">
            <wp:posOffset>3810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5462" w14:textId="77777777" w:rsidR="005E4C6D" w:rsidRDefault="005E4C6D">
      <w:r>
        <w:separator/>
      </w:r>
    </w:p>
  </w:footnote>
  <w:footnote w:type="continuationSeparator" w:id="0">
    <w:p w14:paraId="17BCC98F" w14:textId="77777777" w:rsidR="005E4C6D" w:rsidRDefault="005E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8967" w14:textId="77777777" w:rsidR="00E80235" w:rsidRPr="00E80235" w:rsidRDefault="00F661F0" w:rsidP="00E8023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7D4C95" wp14:editId="77EF9E5B">
          <wp:simplePos x="0" y="0"/>
          <wp:positionH relativeFrom="column">
            <wp:posOffset>-24765</wp:posOffset>
          </wp:positionH>
          <wp:positionV relativeFrom="paragraph">
            <wp:posOffset>477520</wp:posOffset>
          </wp:positionV>
          <wp:extent cx="6486525" cy="495300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F9"/>
    <w:rsid w:val="00351606"/>
    <w:rsid w:val="00371C7B"/>
    <w:rsid w:val="00503797"/>
    <w:rsid w:val="005E4C6D"/>
    <w:rsid w:val="006968CE"/>
    <w:rsid w:val="007A17B0"/>
    <w:rsid w:val="00803FF9"/>
    <w:rsid w:val="008071B3"/>
    <w:rsid w:val="008F72C2"/>
    <w:rsid w:val="00A45222"/>
    <w:rsid w:val="00A864FA"/>
    <w:rsid w:val="00C40774"/>
    <w:rsid w:val="00C720C6"/>
    <w:rsid w:val="00D078DE"/>
    <w:rsid w:val="00F62D99"/>
    <w:rsid w:val="00F6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FCFF"/>
  <w15:chartTrackingRefBased/>
  <w15:docId w15:val="{42442816-C948-4EF2-8AA6-283B119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F9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-TtulodeSeo">
    <w:name w:val="Texto - Título de Seção"/>
    <w:basedOn w:val="Texto"/>
    <w:next w:val="Texto"/>
    <w:qFormat/>
    <w:rsid w:val="00803FF9"/>
    <w:pPr>
      <w:shd w:val="clear" w:color="auto" w:fill="E2EFD9"/>
    </w:pPr>
    <w:rPr>
      <w:b/>
    </w:rPr>
  </w:style>
  <w:style w:type="paragraph" w:customStyle="1" w:styleId="Texto">
    <w:name w:val="Texto"/>
    <w:basedOn w:val="Normal"/>
    <w:qFormat/>
    <w:rsid w:val="00803FF9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unhideWhenUsed/>
    <w:rsid w:val="00803FF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Figura">
    <w:name w:val="Figura"/>
    <w:basedOn w:val="Texto"/>
    <w:next w:val="Texto"/>
    <w:qFormat/>
    <w:rsid w:val="00803FF9"/>
    <w:pPr>
      <w:jc w:val="center"/>
    </w:pPr>
    <w:rPr>
      <w:noProof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3F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3FF9"/>
    <w:rPr>
      <w:rFonts w:ascii="Arial" w:eastAsia="Calibri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03F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3FF9"/>
    <w:rPr>
      <w:rFonts w:ascii="Arial" w:eastAsia="Calibri" w:hAnsi="Arial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661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lles.830510@edutec.sed.ms.gov.br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emanoel.842086@edutec.sed.ms.gov.br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gelo.1198212@edutec.sed.ms.gov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nnis.117435@edutec.sed.ms.gov.br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1237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Fernandes</dc:creator>
  <cp:keywords/>
  <dc:description/>
  <cp:lastModifiedBy>Dennis Fernandes</cp:lastModifiedBy>
  <cp:revision>3</cp:revision>
  <dcterms:created xsi:type="dcterms:W3CDTF">2021-08-29T10:20:00Z</dcterms:created>
  <dcterms:modified xsi:type="dcterms:W3CDTF">2021-09-22T00:09:00Z</dcterms:modified>
</cp:coreProperties>
</file>